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4F" w:rsidRDefault="004F254F" w:rsidP="004F254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Book Antiqua" w:hAnsi="Book Antiqua"/>
          <w:color w:val="006400"/>
          <w:sz w:val="28"/>
          <w:szCs w:val="28"/>
        </w:rPr>
        <w:t>Картотеки – это часть СБА,</w:t>
      </w:r>
    </w:p>
    <w:p w:rsidR="004F254F" w:rsidRDefault="004F254F" w:rsidP="004F254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Book Antiqua" w:hAnsi="Book Antiqua"/>
          <w:color w:val="006400"/>
          <w:sz w:val="28"/>
          <w:szCs w:val="28"/>
        </w:rPr>
        <w:t>в них сосредоточен богатейший запас разнообразной информации.</w:t>
      </w:r>
    </w:p>
    <w:p w:rsidR="004F254F" w:rsidRDefault="004F254F" w:rsidP="004F254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Book Antiqua" w:hAnsi="Book Antiqua"/>
          <w:color w:val="006400"/>
          <w:sz w:val="28"/>
          <w:szCs w:val="28"/>
        </w:rPr>
        <w:t>Краеведческая картотека</w:t>
      </w:r>
      <w:r>
        <w:rPr>
          <w:rStyle w:val="apple-converted-space"/>
          <w:rFonts w:ascii="Book Antiqua" w:hAnsi="Book Antiqua"/>
          <w:color w:val="006400"/>
          <w:sz w:val="28"/>
          <w:szCs w:val="28"/>
        </w:rPr>
        <w:t> </w:t>
      </w:r>
      <w:r>
        <w:rPr>
          <w:rFonts w:ascii="Book Antiqua" w:hAnsi="Book Antiqua"/>
          <w:color w:val="006400"/>
          <w:sz w:val="28"/>
          <w:szCs w:val="28"/>
        </w:rPr>
        <w:t>включает следующие разделы:</w:t>
      </w:r>
    </w:p>
    <w:p w:rsidR="004F254F" w:rsidRDefault="004F254F" w:rsidP="004F254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Book Antiqua" w:hAnsi="Book Antiqua"/>
          <w:color w:val="006400"/>
          <w:sz w:val="28"/>
          <w:szCs w:val="28"/>
        </w:rPr>
        <w:t>* История территории в целом;</w:t>
      </w:r>
    </w:p>
    <w:p w:rsidR="004F254F" w:rsidRDefault="004F254F" w:rsidP="004F254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Book Antiqua" w:hAnsi="Book Antiqua"/>
          <w:color w:val="006400"/>
          <w:sz w:val="28"/>
          <w:szCs w:val="28"/>
        </w:rPr>
        <w:t>* Географические и экономические особенности региона;</w:t>
      </w:r>
    </w:p>
    <w:p w:rsidR="004F254F" w:rsidRDefault="004F254F" w:rsidP="004F254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Book Antiqua" w:hAnsi="Book Antiqua"/>
          <w:color w:val="006400"/>
          <w:sz w:val="28"/>
          <w:szCs w:val="28"/>
        </w:rPr>
        <w:t>* Экология;</w:t>
      </w:r>
    </w:p>
    <w:p w:rsidR="004F254F" w:rsidRDefault="004F254F" w:rsidP="004F254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Book Antiqua" w:hAnsi="Book Antiqua"/>
          <w:color w:val="006400"/>
          <w:sz w:val="28"/>
          <w:szCs w:val="28"/>
        </w:rPr>
        <w:t>* Особенности развития промышленности, сельского хозяйства, транспорта и т.п.</w:t>
      </w:r>
    </w:p>
    <w:p w:rsidR="004F254F" w:rsidRDefault="004F254F" w:rsidP="004F254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Book Antiqua" w:hAnsi="Book Antiqua"/>
          <w:color w:val="006400"/>
          <w:sz w:val="28"/>
          <w:szCs w:val="28"/>
        </w:rPr>
        <w:t>* Сведения демографического характера;</w:t>
      </w:r>
    </w:p>
    <w:p w:rsidR="004F254F" w:rsidRDefault="004F254F" w:rsidP="004F254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Book Antiqua" w:hAnsi="Book Antiqua"/>
          <w:color w:val="006400"/>
          <w:sz w:val="28"/>
          <w:szCs w:val="28"/>
        </w:rPr>
        <w:t xml:space="preserve">* Информация о деятельности религиозных </w:t>
      </w:r>
      <w:proofErr w:type="spellStart"/>
      <w:r>
        <w:rPr>
          <w:rFonts w:ascii="Book Antiqua" w:hAnsi="Book Antiqua"/>
          <w:color w:val="006400"/>
          <w:sz w:val="28"/>
          <w:szCs w:val="28"/>
        </w:rPr>
        <w:t>конфессий</w:t>
      </w:r>
      <w:proofErr w:type="spellEnd"/>
      <w:r>
        <w:rPr>
          <w:rFonts w:ascii="Book Antiqua" w:hAnsi="Book Antiqua"/>
          <w:color w:val="006400"/>
          <w:sz w:val="28"/>
          <w:szCs w:val="28"/>
        </w:rPr>
        <w:t>, национально-культурных обществ;</w:t>
      </w:r>
    </w:p>
    <w:p w:rsidR="004F254F" w:rsidRDefault="004F254F" w:rsidP="004F254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Book Antiqua" w:hAnsi="Book Antiqua"/>
          <w:color w:val="006400"/>
          <w:sz w:val="28"/>
          <w:szCs w:val="28"/>
        </w:rPr>
        <w:t>* Сведения о культуре, науке, искусстве региона;</w:t>
      </w:r>
    </w:p>
    <w:p w:rsidR="004F254F" w:rsidRDefault="004F254F" w:rsidP="004F254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Book Antiqua" w:hAnsi="Book Antiqua"/>
          <w:color w:val="006400"/>
          <w:sz w:val="28"/>
          <w:szCs w:val="28"/>
        </w:rPr>
        <w:t>* Художественная литература, фольклор;</w:t>
      </w:r>
    </w:p>
    <w:p w:rsidR="004F254F" w:rsidRDefault="004F254F" w:rsidP="004F254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Book Antiqua" w:hAnsi="Book Antiqua"/>
          <w:color w:val="006400"/>
          <w:sz w:val="28"/>
          <w:szCs w:val="28"/>
        </w:rPr>
        <w:t>* Особенности языка края;</w:t>
      </w:r>
    </w:p>
    <w:p w:rsidR="004F254F" w:rsidRDefault="004F254F" w:rsidP="004F254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Book Antiqua" w:hAnsi="Book Antiqua"/>
          <w:color w:val="006400"/>
          <w:sz w:val="28"/>
          <w:szCs w:val="28"/>
        </w:rPr>
        <w:t>* Происхождение и значение имен.</w:t>
      </w:r>
    </w:p>
    <w:p w:rsidR="000042C0" w:rsidRDefault="004F254F"/>
    <w:sectPr w:rsidR="000042C0" w:rsidSect="00BF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254F"/>
    <w:rsid w:val="00036576"/>
    <w:rsid w:val="001E5A3E"/>
    <w:rsid w:val="004F254F"/>
    <w:rsid w:val="00B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54F"/>
    <w:rPr>
      <w:b/>
      <w:bCs/>
    </w:rPr>
  </w:style>
  <w:style w:type="character" w:customStyle="1" w:styleId="apple-converted-space">
    <w:name w:val="apple-converted-space"/>
    <w:basedOn w:val="a0"/>
    <w:rsid w:val="004F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2016-03-29T06:26:00Z</dcterms:created>
  <dcterms:modified xsi:type="dcterms:W3CDTF">2016-03-29T06:36:00Z</dcterms:modified>
</cp:coreProperties>
</file>